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2A" w:rsidRPr="004021CC" w:rsidRDefault="00D5002A" w:rsidP="00D5002A">
      <w:pPr>
        <w:rPr>
          <w:b/>
          <w:lang w:val="en-GB"/>
        </w:rPr>
      </w:pPr>
      <w:r w:rsidRPr="004021CC">
        <w:rPr>
          <w:b/>
          <w:bCs/>
          <w:lang w:val="en-GB"/>
        </w:rPr>
        <w:t>ANNEX</w:t>
      </w:r>
      <w:r w:rsidR="00B13ADB">
        <w:rPr>
          <w:b/>
          <w:bCs/>
          <w:lang w:val="en-GB"/>
        </w:rPr>
        <w:t>.</w:t>
      </w:r>
      <w:bookmarkStart w:id="0" w:name="_GoBack"/>
      <w:bookmarkEnd w:id="0"/>
      <w:r w:rsidRPr="004021CC">
        <w:rPr>
          <w:bCs/>
          <w:lang w:val="en-GB"/>
        </w:rPr>
        <w:t xml:space="preserve"> </w:t>
      </w:r>
      <w:r w:rsidRPr="004021CC">
        <w:rPr>
          <w:b/>
          <w:bCs/>
          <w:lang w:val="en-GB"/>
        </w:rPr>
        <w:t>FULLY-</w:t>
      </w:r>
      <w:r w:rsidRPr="004021CC">
        <w:rPr>
          <w:b/>
          <w:lang w:val="en-GB"/>
        </w:rPr>
        <w:t xml:space="preserve">COSTED EVALUATION PLAN </w:t>
      </w:r>
      <w:r>
        <w:rPr>
          <w:b/>
          <w:lang w:val="en-GB"/>
        </w:rPr>
        <w:t>-ARMENIA</w:t>
      </w:r>
    </w:p>
    <w:p w:rsidR="00D5002A" w:rsidRPr="004021CC" w:rsidRDefault="00D5002A" w:rsidP="00D5002A">
      <w:pPr>
        <w:rPr>
          <w:lang w:val="en-GB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272"/>
        <w:gridCol w:w="1950"/>
        <w:gridCol w:w="2466"/>
        <w:gridCol w:w="1036"/>
        <w:gridCol w:w="1075"/>
        <w:gridCol w:w="1526"/>
        <w:gridCol w:w="1186"/>
        <w:gridCol w:w="1067"/>
      </w:tblGrid>
      <w:tr w:rsidR="00D5002A" w:rsidRPr="004021CC" w:rsidTr="00727329">
        <w:trPr>
          <w:trHeight w:val="845"/>
        </w:trPr>
        <w:tc>
          <w:tcPr>
            <w:tcW w:w="530" w:type="pct"/>
            <w:shd w:val="clear" w:color="auto" w:fill="DEEAF6" w:themeFill="accent1" w:themeFillTint="33"/>
            <w:vAlign w:val="center"/>
          </w:tcPr>
          <w:p w:rsidR="00D5002A" w:rsidRPr="004021CC" w:rsidRDefault="00D5002A" w:rsidP="00727329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021CC">
              <w:rPr>
                <w:b/>
                <w:bCs/>
                <w:sz w:val="18"/>
                <w:szCs w:val="18"/>
                <w:lang w:val="en-GB"/>
              </w:rPr>
              <w:t>UNDAF (or equivalent)</w:t>
            </w:r>
          </w:p>
          <w:p w:rsidR="00D5002A" w:rsidRPr="004021CC" w:rsidRDefault="00D5002A" w:rsidP="00727329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021CC">
              <w:rPr>
                <w:b/>
                <w:bCs/>
                <w:sz w:val="18"/>
                <w:szCs w:val="18"/>
                <w:lang w:val="en-GB"/>
              </w:rPr>
              <w:t xml:space="preserve">Outcome </w:t>
            </w:r>
          </w:p>
        </w:tc>
        <w:tc>
          <w:tcPr>
            <w:tcW w:w="491" w:type="pct"/>
            <w:shd w:val="clear" w:color="auto" w:fill="DEEAF6" w:themeFill="accent1" w:themeFillTint="33"/>
            <w:vAlign w:val="center"/>
          </w:tcPr>
          <w:p w:rsidR="00D5002A" w:rsidRPr="004021CC" w:rsidRDefault="00D5002A" w:rsidP="00727329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021CC">
              <w:rPr>
                <w:b/>
                <w:bCs/>
                <w:sz w:val="18"/>
                <w:szCs w:val="18"/>
                <w:lang w:val="en-GB"/>
              </w:rPr>
              <w:t>UNDP Strategic Plan Outcome</w:t>
            </w:r>
          </w:p>
        </w:tc>
        <w:tc>
          <w:tcPr>
            <w:tcW w:w="753" w:type="pct"/>
            <w:shd w:val="clear" w:color="auto" w:fill="DEEAF6" w:themeFill="accent1" w:themeFillTint="33"/>
            <w:vAlign w:val="center"/>
          </w:tcPr>
          <w:p w:rsidR="00D5002A" w:rsidRPr="004021CC" w:rsidRDefault="00D5002A" w:rsidP="00727329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021CC">
              <w:rPr>
                <w:b/>
                <w:bCs/>
                <w:sz w:val="18"/>
                <w:szCs w:val="18"/>
                <w:lang w:val="en-GB"/>
              </w:rPr>
              <w:t>Evaluation Title</w:t>
            </w:r>
          </w:p>
        </w:tc>
        <w:tc>
          <w:tcPr>
            <w:tcW w:w="952" w:type="pct"/>
            <w:shd w:val="clear" w:color="auto" w:fill="DEEAF6" w:themeFill="accent1" w:themeFillTint="33"/>
            <w:vAlign w:val="center"/>
          </w:tcPr>
          <w:p w:rsidR="00D5002A" w:rsidRPr="004021CC" w:rsidDel="00BA628C" w:rsidRDefault="00D5002A" w:rsidP="00727329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021CC">
              <w:rPr>
                <w:b/>
                <w:bCs/>
                <w:sz w:val="18"/>
                <w:szCs w:val="18"/>
                <w:lang w:val="en-GB"/>
              </w:rPr>
              <w:t>Partners (joint evaluation)</w:t>
            </w:r>
          </w:p>
        </w:tc>
        <w:tc>
          <w:tcPr>
            <w:tcW w:w="400" w:type="pct"/>
            <w:shd w:val="clear" w:color="auto" w:fill="DEEAF6" w:themeFill="accent1" w:themeFillTint="33"/>
            <w:vAlign w:val="center"/>
          </w:tcPr>
          <w:p w:rsidR="00D5002A" w:rsidRPr="004021CC" w:rsidRDefault="00D5002A" w:rsidP="00727329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021CC">
              <w:rPr>
                <w:b/>
                <w:bCs/>
                <w:sz w:val="18"/>
                <w:szCs w:val="18"/>
                <w:lang w:val="en-GB"/>
              </w:rPr>
              <w:t>Evaluation commissioned by (if not UNDP)</w:t>
            </w:r>
          </w:p>
        </w:tc>
        <w:tc>
          <w:tcPr>
            <w:tcW w:w="415" w:type="pct"/>
            <w:shd w:val="clear" w:color="auto" w:fill="DEEAF6" w:themeFill="accent1" w:themeFillTint="33"/>
            <w:vAlign w:val="center"/>
          </w:tcPr>
          <w:p w:rsidR="00D5002A" w:rsidRPr="004021CC" w:rsidRDefault="00D5002A" w:rsidP="00727329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021CC">
              <w:rPr>
                <w:b/>
                <w:bCs/>
                <w:sz w:val="18"/>
                <w:szCs w:val="18"/>
                <w:lang w:val="en-GB"/>
              </w:rPr>
              <w:t>Type of evaluation</w:t>
            </w:r>
          </w:p>
        </w:tc>
        <w:tc>
          <w:tcPr>
            <w:tcW w:w="589" w:type="pct"/>
            <w:shd w:val="clear" w:color="auto" w:fill="DEEAF6" w:themeFill="accent1" w:themeFillTint="33"/>
            <w:vAlign w:val="center"/>
          </w:tcPr>
          <w:p w:rsidR="00D5002A" w:rsidRPr="004021CC" w:rsidRDefault="00D5002A" w:rsidP="00727329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021CC">
              <w:rPr>
                <w:b/>
                <w:bCs/>
                <w:sz w:val="18"/>
                <w:szCs w:val="18"/>
                <w:lang w:val="en-GB"/>
              </w:rPr>
              <w:t>Planned Evaluation Completion Date</w:t>
            </w:r>
          </w:p>
        </w:tc>
        <w:tc>
          <w:tcPr>
            <w:tcW w:w="458" w:type="pct"/>
            <w:shd w:val="clear" w:color="auto" w:fill="DEEAF6" w:themeFill="accent1" w:themeFillTint="33"/>
            <w:vAlign w:val="center"/>
          </w:tcPr>
          <w:p w:rsidR="00D5002A" w:rsidRPr="004021CC" w:rsidRDefault="00D5002A" w:rsidP="00727329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021CC">
              <w:rPr>
                <w:b/>
                <w:bCs/>
                <w:sz w:val="18"/>
                <w:szCs w:val="18"/>
                <w:lang w:val="en-GB"/>
              </w:rPr>
              <w:t>Estimated Cost</w:t>
            </w:r>
          </w:p>
        </w:tc>
        <w:tc>
          <w:tcPr>
            <w:tcW w:w="412" w:type="pct"/>
            <w:shd w:val="clear" w:color="auto" w:fill="DEEAF6" w:themeFill="accent1" w:themeFillTint="33"/>
            <w:vAlign w:val="center"/>
          </w:tcPr>
          <w:p w:rsidR="00D5002A" w:rsidRPr="004021CC" w:rsidRDefault="00D5002A" w:rsidP="00727329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021CC">
              <w:rPr>
                <w:b/>
                <w:bCs/>
                <w:sz w:val="18"/>
                <w:szCs w:val="18"/>
                <w:lang w:val="en-GB"/>
              </w:rPr>
              <w:t>Provisional Source of Funding</w:t>
            </w:r>
          </w:p>
        </w:tc>
      </w:tr>
      <w:tr w:rsidR="00D5002A" w:rsidRPr="004021CC" w:rsidTr="00727329">
        <w:trPr>
          <w:trHeight w:val="845"/>
        </w:trPr>
        <w:tc>
          <w:tcPr>
            <w:tcW w:w="530" w:type="pct"/>
            <w:shd w:val="clear" w:color="auto" w:fill="auto"/>
            <w:vAlign w:val="center"/>
          </w:tcPr>
          <w:p w:rsidR="00D5002A" w:rsidRDefault="00D5002A" w:rsidP="0072732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UNDAF </w:t>
            </w:r>
          </w:p>
          <w:p w:rsidR="00D5002A" w:rsidRDefault="00D5002A" w:rsidP="0072732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Pillar 1</w:t>
            </w:r>
          </w:p>
          <w:p w:rsidR="00D5002A" w:rsidRPr="00245E10" w:rsidRDefault="00D5002A" w:rsidP="0072732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Outcome</w:t>
            </w:r>
            <w:r w:rsidRPr="00245E10">
              <w:rPr>
                <w:sz w:val="18"/>
                <w:szCs w:val="18"/>
                <w:lang w:val="en-GB"/>
              </w:rPr>
              <w:t xml:space="preserve"> 1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D5002A" w:rsidRPr="00245E10" w:rsidRDefault="00D5002A" w:rsidP="00727329">
            <w:pPr>
              <w:jc w:val="center"/>
              <w:rPr>
                <w:sz w:val="18"/>
                <w:szCs w:val="18"/>
                <w:lang w:val="en-GB"/>
              </w:rPr>
            </w:pPr>
            <w:r w:rsidRPr="00245E10">
              <w:rPr>
                <w:sz w:val="18"/>
                <w:szCs w:val="18"/>
                <w:lang w:val="en-GB"/>
              </w:rPr>
              <w:t>SP Outcome 1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D5002A" w:rsidRPr="004021CC" w:rsidRDefault="00D5002A" w:rsidP="00727329">
            <w:pPr>
              <w:jc w:val="center"/>
              <w:rPr>
                <w:sz w:val="18"/>
                <w:szCs w:val="18"/>
                <w:lang w:val="en-GB"/>
              </w:rPr>
            </w:pPr>
            <w:r w:rsidRPr="004021CC">
              <w:rPr>
                <w:sz w:val="18"/>
                <w:szCs w:val="18"/>
                <w:lang w:val="en-GB"/>
              </w:rPr>
              <w:t>Outcome Evaluation</w:t>
            </w:r>
            <w:r>
              <w:rPr>
                <w:sz w:val="18"/>
                <w:szCs w:val="18"/>
                <w:lang w:val="en-GB"/>
              </w:rPr>
              <w:t xml:space="preserve"> Assessment of Results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5002A" w:rsidRPr="004021CC" w:rsidRDefault="00D5002A" w:rsidP="00D5002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ind w:left="0" w:firstLine="0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4021CC">
              <w:rPr>
                <w:color w:val="262626" w:themeColor="text1" w:themeTint="D9"/>
                <w:sz w:val="18"/>
                <w:szCs w:val="18"/>
                <w:lang w:val="en-GB"/>
              </w:rPr>
              <w:t>UNDP;</w:t>
            </w:r>
          </w:p>
          <w:p w:rsidR="00D5002A" w:rsidRPr="004021CC" w:rsidRDefault="00D5002A" w:rsidP="00D5002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ind w:left="0" w:firstLine="0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4021CC">
              <w:rPr>
                <w:color w:val="262626" w:themeColor="text1" w:themeTint="D9"/>
                <w:sz w:val="18"/>
                <w:szCs w:val="18"/>
                <w:lang w:val="en-GB"/>
              </w:rPr>
              <w:t>Line-Ministries;</w:t>
            </w:r>
          </w:p>
          <w:p w:rsidR="00D5002A" w:rsidRPr="004021CC" w:rsidRDefault="00D5002A" w:rsidP="00D5002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ind w:left="0" w:firstLine="0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4021CC">
              <w:rPr>
                <w:color w:val="262626" w:themeColor="text1" w:themeTint="D9"/>
                <w:sz w:val="18"/>
                <w:szCs w:val="18"/>
                <w:lang w:val="en-GB"/>
              </w:rPr>
              <w:t>Implementing Partners;</w:t>
            </w:r>
          </w:p>
          <w:p w:rsidR="00D5002A" w:rsidRPr="004021CC" w:rsidRDefault="00D5002A" w:rsidP="00D5002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ind w:left="0" w:firstLine="0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4021CC">
              <w:rPr>
                <w:color w:val="262626" w:themeColor="text1" w:themeTint="D9"/>
                <w:sz w:val="18"/>
                <w:szCs w:val="18"/>
                <w:lang w:val="en-GB"/>
              </w:rPr>
              <w:t>UN agencies;</w:t>
            </w:r>
          </w:p>
          <w:p w:rsidR="00D5002A" w:rsidRPr="004021CC" w:rsidRDefault="00D5002A" w:rsidP="00D5002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ind w:left="0" w:firstLine="0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4021CC">
              <w:rPr>
                <w:color w:val="262626" w:themeColor="text1" w:themeTint="D9"/>
                <w:sz w:val="18"/>
                <w:szCs w:val="18"/>
                <w:lang w:val="en-GB"/>
              </w:rPr>
              <w:t>CSOs, private sector.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5002A" w:rsidRPr="004021CC" w:rsidRDefault="00D5002A" w:rsidP="00727329">
            <w:pPr>
              <w:jc w:val="center"/>
              <w:rPr>
                <w:bCs/>
                <w:sz w:val="18"/>
                <w:szCs w:val="18"/>
                <w:lang w:val="en-GB"/>
              </w:rPr>
            </w:pPr>
            <w:r w:rsidRPr="004021CC">
              <w:rPr>
                <w:bCs/>
                <w:sz w:val="18"/>
                <w:szCs w:val="18"/>
                <w:lang w:val="en-GB"/>
              </w:rPr>
              <w:t>UNDP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5002A" w:rsidRPr="004021CC" w:rsidRDefault="00D5002A" w:rsidP="00727329">
            <w:pPr>
              <w:jc w:val="center"/>
              <w:rPr>
                <w:sz w:val="18"/>
                <w:szCs w:val="18"/>
                <w:lang w:val="en-GB"/>
              </w:rPr>
            </w:pPr>
            <w:r w:rsidRPr="004021CC">
              <w:rPr>
                <w:sz w:val="18"/>
                <w:szCs w:val="18"/>
                <w:lang w:val="en-GB"/>
              </w:rPr>
              <w:t>Final Evaluation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D5002A" w:rsidRPr="004021CC" w:rsidRDefault="00D5002A" w:rsidP="0072732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November </w:t>
            </w:r>
            <w:r w:rsidRPr="004021CC">
              <w:rPr>
                <w:sz w:val="18"/>
                <w:szCs w:val="18"/>
                <w:lang w:val="en-GB"/>
              </w:rPr>
              <w:t>2019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D5002A" w:rsidRPr="004021CC" w:rsidRDefault="00D5002A" w:rsidP="00727329">
            <w:pPr>
              <w:rPr>
                <w:sz w:val="18"/>
                <w:szCs w:val="18"/>
                <w:lang w:val="en-GB"/>
              </w:rPr>
            </w:pPr>
            <w:r w:rsidRPr="004021CC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5</w:t>
            </w:r>
            <w:r w:rsidRPr="004021CC">
              <w:rPr>
                <w:sz w:val="18"/>
                <w:szCs w:val="18"/>
                <w:lang w:val="en-GB"/>
              </w:rPr>
              <w:t>,000 USD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5002A" w:rsidRPr="004021CC" w:rsidRDefault="00D5002A" w:rsidP="00727329">
            <w:pPr>
              <w:rPr>
                <w:rStyle w:val="CommentReference"/>
                <w:sz w:val="18"/>
                <w:szCs w:val="18"/>
                <w:lang w:val="en-GB" w:eastAsia="uk-UA"/>
              </w:rPr>
            </w:pPr>
            <w:r w:rsidRPr="004021CC">
              <w:rPr>
                <w:rStyle w:val="CommentReference"/>
                <w:sz w:val="18"/>
                <w:szCs w:val="18"/>
                <w:lang w:val="en-GB" w:eastAsia="uk-UA"/>
              </w:rPr>
              <w:t>UNDP XB</w:t>
            </w:r>
          </w:p>
        </w:tc>
      </w:tr>
      <w:tr w:rsidR="00D5002A" w:rsidRPr="004021CC" w:rsidTr="00727329">
        <w:trPr>
          <w:trHeight w:val="845"/>
        </w:trPr>
        <w:tc>
          <w:tcPr>
            <w:tcW w:w="530" w:type="pct"/>
            <w:shd w:val="clear" w:color="auto" w:fill="auto"/>
            <w:vAlign w:val="center"/>
          </w:tcPr>
          <w:p w:rsidR="00D5002A" w:rsidRPr="00977F21" w:rsidRDefault="00D5002A" w:rsidP="00727329">
            <w:pPr>
              <w:jc w:val="center"/>
              <w:rPr>
                <w:sz w:val="18"/>
                <w:szCs w:val="18"/>
                <w:lang w:val="en-GB"/>
              </w:rPr>
            </w:pPr>
            <w:r w:rsidRPr="00977F21">
              <w:rPr>
                <w:sz w:val="18"/>
                <w:szCs w:val="18"/>
                <w:lang w:val="en-GB"/>
              </w:rPr>
              <w:t xml:space="preserve">UNDAF </w:t>
            </w:r>
          </w:p>
          <w:p w:rsidR="00D5002A" w:rsidRPr="00977F21" w:rsidRDefault="00D5002A" w:rsidP="00727329">
            <w:pPr>
              <w:jc w:val="center"/>
              <w:rPr>
                <w:sz w:val="18"/>
                <w:szCs w:val="18"/>
                <w:lang w:val="en-GB"/>
              </w:rPr>
            </w:pPr>
            <w:r w:rsidRPr="00977F21">
              <w:rPr>
                <w:sz w:val="18"/>
                <w:szCs w:val="18"/>
                <w:lang w:val="en-GB"/>
              </w:rPr>
              <w:t>Pillar 2</w:t>
            </w:r>
          </w:p>
          <w:p w:rsidR="00D5002A" w:rsidRPr="00977F21" w:rsidRDefault="00D5002A" w:rsidP="00727329">
            <w:pPr>
              <w:jc w:val="center"/>
              <w:rPr>
                <w:bCs/>
                <w:sz w:val="18"/>
                <w:szCs w:val="18"/>
                <w:lang w:val="en-GB"/>
              </w:rPr>
            </w:pPr>
            <w:r w:rsidRPr="00977F21">
              <w:rPr>
                <w:bCs/>
                <w:sz w:val="18"/>
                <w:szCs w:val="18"/>
                <w:lang w:val="en-GB"/>
              </w:rPr>
              <w:t>Outcome</w:t>
            </w:r>
            <w:r w:rsidRPr="00977F21">
              <w:rPr>
                <w:sz w:val="18"/>
                <w:szCs w:val="18"/>
                <w:lang w:val="en-GB"/>
              </w:rPr>
              <w:t xml:space="preserve"> 2, 3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D5002A" w:rsidRPr="00977F21" w:rsidRDefault="00D5002A" w:rsidP="00727329">
            <w:pPr>
              <w:jc w:val="center"/>
              <w:rPr>
                <w:bCs/>
                <w:sz w:val="18"/>
                <w:szCs w:val="18"/>
                <w:lang w:val="en-GB"/>
              </w:rPr>
            </w:pPr>
            <w:r w:rsidRPr="00977F21">
              <w:rPr>
                <w:bCs/>
                <w:sz w:val="18"/>
                <w:szCs w:val="18"/>
                <w:lang w:val="en-GB"/>
              </w:rPr>
              <w:t>SP Outcome 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D5002A" w:rsidRPr="00977F21" w:rsidRDefault="00D5002A" w:rsidP="00727329">
            <w:pPr>
              <w:jc w:val="center"/>
              <w:rPr>
                <w:sz w:val="18"/>
                <w:szCs w:val="18"/>
                <w:lang w:val="en-GB"/>
              </w:rPr>
            </w:pPr>
            <w:r w:rsidRPr="004021CC">
              <w:rPr>
                <w:sz w:val="18"/>
                <w:szCs w:val="18"/>
                <w:lang w:val="en-GB"/>
              </w:rPr>
              <w:t>Outcome Evaluation</w:t>
            </w:r>
            <w:r>
              <w:rPr>
                <w:sz w:val="18"/>
                <w:szCs w:val="18"/>
                <w:lang w:val="en-GB"/>
              </w:rPr>
              <w:t xml:space="preserve"> Assessment of Results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5002A" w:rsidRPr="00977F21" w:rsidRDefault="00D5002A" w:rsidP="00D5002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ind w:left="0" w:firstLine="0"/>
              <w:rPr>
                <w:color w:val="262626" w:themeColor="text1" w:themeTint="D9"/>
                <w:sz w:val="18"/>
                <w:szCs w:val="18"/>
                <w:lang w:val="en-GB"/>
              </w:rPr>
            </w:pPr>
            <w:r>
              <w:rPr>
                <w:color w:val="262626" w:themeColor="text1" w:themeTint="D9"/>
                <w:sz w:val="18"/>
                <w:szCs w:val="18"/>
                <w:lang w:val="en-GB"/>
              </w:rPr>
              <w:t>No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5002A" w:rsidRPr="00977F21" w:rsidRDefault="00D5002A" w:rsidP="00727329">
            <w:pPr>
              <w:jc w:val="center"/>
              <w:rPr>
                <w:bCs/>
                <w:sz w:val="18"/>
                <w:szCs w:val="18"/>
                <w:lang w:val="en-GB"/>
              </w:rPr>
            </w:pPr>
            <w:r w:rsidRPr="004021CC">
              <w:rPr>
                <w:bCs/>
                <w:sz w:val="18"/>
                <w:szCs w:val="18"/>
                <w:lang w:val="en-GB"/>
              </w:rPr>
              <w:t>UNDP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5002A" w:rsidRPr="00EC15F3" w:rsidRDefault="00D5002A" w:rsidP="00727329">
            <w:pPr>
              <w:jc w:val="center"/>
              <w:rPr>
                <w:sz w:val="18"/>
                <w:szCs w:val="18"/>
                <w:lang w:val="en-GB"/>
              </w:rPr>
            </w:pPr>
            <w:r w:rsidRPr="004021CC">
              <w:rPr>
                <w:sz w:val="18"/>
                <w:szCs w:val="18"/>
                <w:lang w:val="en-GB"/>
              </w:rPr>
              <w:t>Final Evaluation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D5002A" w:rsidRPr="00977F21" w:rsidRDefault="00D5002A" w:rsidP="0072732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October 2019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D5002A" w:rsidRPr="00977F21" w:rsidRDefault="00D5002A" w:rsidP="00727329">
            <w:pPr>
              <w:jc w:val="center"/>
              <w:rPr>
                <w:bCs/>
                <w:sz w:val="18"/>
                <w:szCs w:val="18"/>
                <w:lang w:val="en-GB"/>
              </w:rPr>
            </w:pPr>
            <w:r w:rsidRPr="004021CC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5</w:t>
            </w:r>
            <w:r w:rsidRPr="004021CC">
              <w:rPr>
                <w:sz w:val="18"/>
                <w:szCs w:val="18"/>
                <w:lang w:val="en-GB"/>
              </w:rPr>
              <w:t>,000 USD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5002A" w:rsidRPr="00977F21" w:rsidRDefault="00D5002A" w:rsidP="00727329">
            <w:pPr>
              <w:rPr>
                <w:sz w:val="18"/>
                <w:szCs w:val="18"/>
                <w:lang w:val="en-GB" w:eastAsia="uk-UA"/>
              </w:rPr>
            </w:pPr>
            <w:r w:rsidRPr="004021CC">
              <w:rPr>
                <w:rStyle w:val="CommentReference"/>
                <w:sz w:val="18"/>
                <w:szCs w:val="18"/>
                <w:lang w:val="en-GB" w:eastAsia="uk-UA"/>
              </w:rPr>
              <w:t>UNDP XB</w:t>
            </w:r>
          </w:p>
        </w:tc>
      </w:tr>
      <w:tr w:rsidR="00D5002A" w:rsidRPr="004021CC" w:rsidTr="00727329">
        <w:trPr>
          <w:trHeight w:val="845"/>
        </w:trPr>
        <w:tc>
          <w:tcPr>
            <w:tcW w:w="530" w:type="pct"/>
            <w:shd w:val="clear" w:color="auto" w:fill="auto"/>
            <w:vAlign w:val="center"/>
          </w:tcPr>
          <w:p w:rsidR="00D5002A" w:rsidRDefault="00D5002A" w:rsidP="00727329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UNDAF </w:t>
            </w:r>
          </w:p>
          <w:p w:rsidR="00D5002A" w:rsidRDefault="00D5002A" w:rsidP="00727329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Pillar 3</w:t>
            </w:r>
          </w:p>
          <w:p w:rsidR="00D5002A" w:rsidRPr="004021CC" w:rsidRDefault="00D5002A" w:rsidP="00727329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Outcome 7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D5002A" w:rsidRPr="004021CC" w:rsidRDefault="00D5002A" w:rsidP="00727329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021CC">
              <w:rPr>
                <w:sz w:val="18"/>
                <w:szCs w:val="18"/>
                <w:lang w:val="en-GB"/>
              </w:rPr>
              <w:t>S</w:t>
            </w:r>
            <w:r>
              <w:rPr>
                <w:sz w:val="18"/>
                <w:szCs w:val="18"/>
                <w:lang w:val="en-GB"/>
              </w:rPr>
              <w:t>P Outcomes 1, 2, 5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D5002A" w:rsidRPr="004021CC" w:rsidRDefault="00D5002A" w:rsidP="00727329">
            <w:pPr>
              <w:jc w:val="center"/>
              <w:rPr>
                <w:sz w:val="18"/>
                <w:szCs w:val="18"/>
                <w:lang w:val="en-GB"/>
              </w:rPr>
            </w:pPr>
            <w:r w:rsidRPr="004021CC">
              <w:rPr>
                <w:sz w:val="18"/>
                <w:szCs w:val="18"/>
                <w:lang w:val="en-GB"/>
              </w:rPr>
              <w:t>Outcome</w:t>
            </w:r>
            <w:r>
              <w:rPr>
                <w:sz w:val="18"/>
                <w:szCs w:val="18"/>
                <w:lang w:val="en-GB"/>
              </w:rPr>
              <w:t>/Thematic</w:t>
            </w:r>
            <w:r w:rsidRPr="004021CC">
              <w:rPr>
                <w:sz w:val="18"/>
                <w:szCs w:val="18"/>
                <w:lang w:val="en-GB"/>
              </w:rPr>
              <w:t xml:space="preserve"> Evaluation</w:t>
            </w:r>
            <w:r>
              <w:rPr>
                <w:sz w:val="18"/>
                <w:szCs w:val="18"/>
                <w:lang w:val="en-GB"/>
              </w:rPr>
              <w:t xml:space="preserve"> and  Assessment of Results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5002A" w:rsidRPr="004021CC" w:rsidRDefault="00D5002A" w:rsidP="00D5002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ind w:left="0" w:firstLine="0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4021CC">
              <w:rPr>
                <w:color w:val="262626" w:themeColor="text1" w:themeTint="D9"/>
                <w:sz w:val="18"/>
                <w:szCs w:val="18"/>
                <w:lang w:val="en-GB"/>
              </w:rPr>
              <w:t>UNDP;</w:t>
            </w:r>
          </w:p>
          <w:p w:rsidR="00D5002A" w:rsidRPr="004021CC" w:rsidRDefault="00D5002A" w:rsidP="00D5002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ind w:left="0" w:firstLine="0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4021CC">
              <w:rPr>
                <w:color w:val="262626" w:themeColor="text1" w:themeTint="D9"/>
                <w:sz w:val="18"/>
                <w:szCs w:val="18"/>
                <w:lang w:val="en-GB"/>
              </w:rPr>
              <w:t>Line-Ministries;</w:t>
            </w:r>
          </w:p>
          <w:p w:rsidR="00D5002A" w:rsidRPr="004021CC" w:rsidRDefault="00D5002A" w:rsidP="00D5002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ind w:left="0" w:firstLine="0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4021CC">
              <w:rPr>
                <w:color w:val="262626" w:themeColor="text1" w:themeTint="D9"/>
                <w:sz w:val="18"/>
                <w:szCs w:val="18"/>
                <w:lang w:val="en-GB"/>
              </w:rPr>
              <w:t>Implementing Partners;</w:t>
            </w:r>
          </w:p>
          <w:p w:rsidR="00D5002A" w:rsidRPr="004021CC" w:rsidRDefault="00D5002A" w:rsidP="00D5002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ind w:left="0" w:firstLine="0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4021CC">
              <w:rPr>
                <w:color w:val="262626" w:themeColor="text1" w:themeTint="D9"/>
                <w:sz w:val="18"/>
                <w:szCs w:val="18"/>
                <w:lang w:val="en-GB"/>
              </w:rPr>
              <w:t>UN agencies;</w:t>
            </w:r>
          </w:p>
          <w:p w:rsidR="00D5002A" w:rsidRPr="004021CC" w:rsidRDefault="00D5002A" w:rsidP="00D5002A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ind w:left="0" w:firstLine="0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4021CC">
              <w:rPr>
                <w:color w:val="262626" w:themeColor="text1" w:themeTint="D9"/>
                <w:sz w:val="18"/>
                <w:szCs w:val="18"/>
                <w:lang w:val="en-GB"/>
              </w:rPr>
              <w:t>CSOs, private sector.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5002A" w:rsidRPr="004021CC" w:rsidRDefault="00D5002A" w:rsidP="00727329">
            <w:pPr>
              <w:jc w:val="center"/>
              <w:rPr>
                <w:bCs/>
                <w:sz w:val="18"/>
                <w:szCs w:val="18"/>
                <w:lang w:val="en-GB"/>
              </w:rPr>
            </w:pPr>
            <w:r w:rsidRPr="004021CC">
              <w:rPr>
                <w:bCs/>
                <w:sz w:val="18"/>
                <w:szCs w:val="18"/>
                <w:lang w:val="en-GB"/>
              </w:rPr>
              <w:t>UNDP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5002A" w:rsidRPr="004021CC" w:rsidRDefault="00D5002A" w:rsidP="00727329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021CC">
              <w:rPr>
                <w:sz w:val="18"/>
                <w:szCs w:val="18"/>
                <w:lang w:val="en-GB"/>
              </w:rPr>
              <w:t>Final Evaluation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D5002A" w:rsidRPr="00734CC9" w:rsidRDefault="00D5002A" w:rsidP="0072732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August </w:t>
            </w:r>
            <w:r w:rsidRPr="004021CC">
              <w:rPr>
                <w:sz w:val="18"/>
                <w:szCs w:val="18"/>
                <w:lang w:val="en-GB"/>
              </w:rPr>
              <w:t>201</w:t>
            </w:r>
            <w:r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D5002A" w:rsidRPr="004021CC" w:rsidRDefault="00D5002A" w:rsidP="00727329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25,000</w:t>
            </w:r>
            <w:r w:rsidRPr="004021CC">
              <w:rPr>
                <w:bCs/>
                <w:sz w:val="18"/>
                <w:szCs w:val="18"/>
                <w:lang w:val="en-GB"/>
              </w:rPr>
              <w:t xml:space="preserve"> USD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5002A" w:rsidRPr="004021CC" w:rsidRDefault="00D5002A" w:rsidP="00727329">
            <w:pPr>
              <w:rPr>
                <w:sz w:val="18"/>
                <w:szCs w:val="18"/>
                <w:lang w:val="en-GB" w:eastAsia="uk-UA"/>
              </w:rPr>
            </w:pPr>
            <w:r w:rsidRPr="004021CC">
              <w:rPr>
                <w:rStyle w:val="CommentReference"/>
                <w:sz w:val="18"/>
                <w:szCs w:val="18"/>
                <w:lang w:val="en-GB" w:eastAsia="uk-UA"/>
              </w:rPr>
              <w:t>UNDP XB</w:t>
            </w:r>
          </w:p>
        </w:tc>
      </w:tr>
    </w:tbl>
    <w:p w:rsidR="00AC73F6" w:rsidRDefault="00AC73F6" w:rsidP="00D5002A"/>
    <w:sectPr w:rsidR="00AC73F6" w:rsidSect="00D5002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737" w:rsidRDefault="002E5737">
      <w:r>
        <w:separator/>
      </w:r>
    </w:p>
  </w:endnote>
  <w:endnote w:type="continuationSeparator" w:id="0">
    <w:p w:rsidR="002E5737" w:rsidRDefault="002E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9433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283" w:rsidRDefault="00D500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A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5283" w:rsidRDefault="002E5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737" w:rsidRDefault="002E5737">
      <w:r>
        <w:separator/>
      </w:r>
    </w:p>
  </w:footnote>
  <w:footnote w:type="continuationSeparator" w:id="0">
    <w:p w:rsidR="002E5737" w:rsidRDefault="002E5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B0E80"/>
    <w:multiLevelType w:val="hybridMultilevel"/>
    <w:tmpl w:val="3878C82E"/>
    <w:lvl w:ilvl="0" w:tplc="C9FC6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2A"/>
    <w:rsid w:val="002E5737"/>
    <w:rsid w:val="00416819"/>
    <w:rsid w:val="007F46A6"/>
    <w:rsid w:val="00865CAF"/>
    <w:rsid w:val="00AC73F6"/>
    <w:rsid w:val="00B13ADB"/>
    <w:rsid w:val="00D5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34687-6D7E-4728-8339-542F4E99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500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0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List Paragraph (numbered (a)),Bullets,List Paragraph1,Akapit z listą BS"/>
    <w:basedOn w:val="Normal"/>
    <w:link w:val="ListParagraphChar"/>
    <w:uiPriority w:val="34"/>
    <w:qFormat/>
    <w:rsid w:val="00D5002A"/>
    <w:pPr>
      <w:ind w:left="720"/>
    </w:pPr>
  </w:style>
  <w:style w:type="character" w:styleId="CommentReference">
    <w:name w:val="annotation reference"/>
    <w:uiPriority w:val="99"/>
    <w:semiHidden/>
    <w:rsid w:val="00D5002A"/>
    <w:rPr>
      <w:rFonts w:cs="Times New Roman"/>
      <w:sz w:val="6"/>
      <w:szCs w:val="6"/>
    </w:rPr>
  </w:style>
  <w:style w:type="character" w:customStyle="1" w:styleId="ListParagraphChar">
    <w:name w:val="List Paragraph Char"/>
    <w:aliases w:val="List Paragraph (numbered (a)) Char,Bullets Char,List Paragraph1 Char,Akapit z listą BS Char"/>
    <w:link w:val="ListParagraph"/>
    <w:uiPriority w:val="34"/>
    <w:locked/>
    <w:rsid w:val="00D5002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Albana Zhorda</dc:creator>
  <cp:keywords/>
  <dc:description/>
  <cp:lastModifiedBy>Svetlana Iazykova</cp:lastModifiedBy>
  <cp:revision>2</cp:revision>
  <dcterms:created xsi:type="dcterms:W3CDTF">2015-03-02T19:22:00Z</dcterms:created>
  <dcterms:modified xsi:type="dcterms:W3CDTF">2015-03-02T19:22:00Z</dcterms:modified>
</cp:coreProperties>
</file>