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30" w:rsidRPr="003C26C1" w:rsidRDefault="00467B30" w:rsidP="00467B30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bookmarkStart w:id="0" w:name="_GoBack"/>
      <w:bookmarkEnd w:id="0"/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 xml:space="preserve">COSTED EVALUATION PLAN </w:t>
      </w:r>
    </w:p>
    <w:p w:rsidR="00467B30" w:rsidRPr="003C26C1" w:rsidRDefault="00467B30" w:rsidP="00467B30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345"/>
        <w:gridCol w:w="1345"/>
        <w:gridCol w:w="1620"/>
        <w:gridCol w:w="1622"/>
        <w:gridCol w:w="1430"/>
        <w:gridCol w:w="1479"/>
        <w:gridCol w:w="1425"/>
        <w:gridCol w:w="1344"/>
      </w:tblGrid>
      <w:tr w:rsidR="00467B30" w:rsidRPr="003C26C1" w:rsidTr="00123181">
        <w:trPr>
          <w:trHeight w:val="84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67B30" w:rsidRPr="003C26C1" w:rsidRDefault="00467B30" w:rsidP="0012318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:rsidR="00467B30" w:rsidRPr="003C26C1" w:rsidRDefault="00467B30" w:rsidP="0012318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67B30" w:rsidRPr="003C26C1" w:rsidRDefault="00467B30" w:rsidP="0012318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67B30" w:rsidRPr="003C26C1" w:rsidRDefault="00467B30" w:rsidP="0012318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67B30" w:rsidRPr="003C26C1" w:rsidDel="00BA628C" w:rsidRDefault="00467B30" w:rsidP="0012318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67B30" w:rsidRPr="003C26C1" w:rsidRDefault="00467B30" w:rsidP="0012318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67B30" w:rsidRPr="003C26C1" w:rsidRDefault="00467B30" w:rsidP="0012318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67B30" w:rsidRPr="003C26C1" w:rsidRDefault="00467B30" w:rsidP="0012318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67B30" w:rsidRPr="003C26C1" w:rsidRDefault="00467B30" w:rsidP="0012318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7B30" w:rsidRPr="003C26C1" w:rsidRDefault="00467B30" w:rsidP="00123181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467B30" w:rsidRPr="003C26C1" w:rsidTr="00123181">
        <w:trPr>
          <w:trHeight w:val="34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30" w:rsidRPr="003C26C1" w:rsidRDefault="00467B30" w:rsidP="00123181">
            <w:pPr>
              <w:rPr>
                <w:sz w:val="16"/>
                <w:szCs w:val="16"/>
              </w:rPr>
            </w:pPr>
            <w:r w:rsidRPr="00B5382E">
              <w:rPr>
                <w:sz w:val="16"/>
                <w:szCs w:val="16"/>
                <w:lang w:val="en-GB" w:eastAsia="en-GB"/>
              </w:rPr>
              <w:t>UNAPF Outcome 1.1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3C26C1" w:rsidRDefault="00467B30" w:rsidP="00123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 w:eastAsia="en-GB"/>
              </w:rPr>
              <w:t>SP Outcome 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3C26C1" w:rsidRDefault="00467B30" w:rsidP="00123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 w:eastAsia="en-GB"/>
              </w:rPr>
              <w:t>Final outcome evaluation Education and Employment Portfolio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Ministry of Labour and Social Protection of Population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Ministry of Culture and Tourism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Ministry of Youth and Sports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Ministry of Communication and High Technologies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ICT Fund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European Union</w:t>
            </w:r>
          </w:p>
          <w:p w:rsidR="00467B30" w:rsidRPr="003C26C1" w:rsidRDefault="00467B30" w:rsidP="00123181">
            <w:pPr>
              <w:rPr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3C26C1" w:rsidRDefault="00467B30" w:rsidP="00123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Outcome evaluation</w:t>
            </w:r>
          </w:p>
          <w:p w:rsidR="00467B30" w:rsidRPr="003C26C1" w:rsidRDefault="00467B30" w:rsidP="00123181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3C26C1" w:rsidRDefault="00467B30" w:rsidP="0012318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 w:eastAsia="en-GB"/>
              </w:rPr>
              <w:t>November 2019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3C26C1" w:rsidRDefault="00467B30" w:rsidP="00123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 w:eastAsia="en-GB"/>
              </w:rPr>
              <w:t>$30,000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0" w:rsidRPr="003C26C1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val="en-GB" w:eastAsia="uk-UA"/>
              </w:rPr>
              <w:t>Project budget and UNDP XB</w:t>
            </w:r>
          </w:p>
        </w:tc>
      </w:tr>
      <w:tr w:rsidR="00467B30" w:rsidRPr="003C26C1" w:rsidTr="00123181">
        <w:trPr>
          <w:trHeight w:val="49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30" w:rsidRPr="00B5382E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 w:rsidRPr="00B5382E">
              <w:rPr>
                <w:sz w:val="16"/>
                <w:szCs w:val="16"/>
                <w:lang w:val="en-GB" w:eastAsia="en-GB"/>
              </w:rPr>
              <w:t xml:space="preserve">UNAPF Outcome 2.1 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SP Outcome 3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Final outcome evaluation: Good Governance Portfolio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Civil Service Commission under the President of the Republic of Azerbaijan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Ministry of Labour and Social Protection of Population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State Committee for Family, Women and Children’s Affairs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State Customs Committee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State Border Service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UNFPA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European Union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lastRenderedPageBreak/>
              <w:t>GIZ</w:t>
            </w:r>
          </w:p>
          <w:p w:rsidR="00467B30" w:rsidRDefault="00467B30" w:rsidP="00123181">
            <w:pPr>
              <w:pStyle w:val="Standard"/>
              <w:jc w:val="both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lastRenderedPageBreak/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Outcome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December 2018  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$ 30,000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 budget </w:t>
            </w:r>
            <w:r>
              <w:rPr>
                <w:rStyle w:val="CommentReference"/>
                <w:sz w:val="16"/>
                <w:szCs w:val="16"/>
                <w:lang w:val="en-GB" w:eastAsia="uk-UA"/>
              </w:rPr>
              <w:t xml:space="preserve"> and UNDP XB</w:t>
            </w: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467B30" w:rsidRPr="003C26C1" w:rsidTr="00123181">
        <w:trPr>
          <w:trHeight w:val="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30" w:rsidRPr="00B5382E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 w:rsidRPr="00B5382E">
              <w:rPr>
                <w:sz w:val="16"/>
                <w:szCs w:val="16"/>
                <w:lang w:val="en-GB" w:eastAsia="en-GB"/>
              </w:rPr>
              <w:lastRenderedPageBreak/>
              <w:t xml:space="preserve">UNAPF Outcome 3.1 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SP Outcome 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Final outcome evaluation: Environment and Climate Change Portfolio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Ministry of Ecology and Natural Resources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Ministry of Agriculture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Ministry of Emergency Situations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Ministry of Transport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Baku Port Administration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State Oil Company of the Republic of Azerbaijan</w:t>
            </w:r>
          </w:p>
          <w:p w:rsidR="00467B30" w:rsidRDefault="00467B30" w:rsidP="00123181">
            <w:pPr>
              <w:pStyle w:val="Standard"/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467B30" w:rsidRDefault="00467B30" w:rsidP="00123181">
            <w:pPr>
              <w:pStyle w:val="Standard"/>
              <w:jc w:val="both"/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GIZ</w:t>
            </w:r>
          </w:p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Outcome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September 2020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$ 30,000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 and UNDP XB</w:t>
            </w:r>
          </w:p>
        </w:tc>
      </w:tr>
      <w:tr w:rsidR="00467B30" w:rsidRPr="003C26C1" w:rsidTr="00123181">
        <w:trPr>
          <w:trHeight w:val="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30" w:rsidRPr="00335513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Project </w:t>
            </w:r>
            <w:r w:rsidRPr="00B5382E">
              <w:rPr>
                <w:i/>
                <w:sz w:val="16"/>
                <w:szCs w:val="16"/>
                <w:lang w:val="en-GB" w:eastAsia="en-GB"/>
              </w:rPr>
              <w:t>Integrating Climate Change Risks into Water and Flood Management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820865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SP Outcome 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Project evaluation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Ministry of Emergency Situations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Final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April 2016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20,000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67B30" w:rsidRPr="003C26C1" w:rsidTr="00123181">
        <w:trPr>
          <w:trHeight w:val="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Project </w:t>
            </w:r>
            <w:r w:rsidRPr="00B5382E">
              <w:rPr>
                <w:i/>
                <w:sz w:val="16"/>
                <w:szCs w:val="16"/>
                <w:lang w:val="en-GB" w:eastAsia="en-GB"/>
              </w:rPr>
              <w:t>Effective Management of Marine Ecosystems and P</w:t>
            </w:r>
            <w:r>
              <w:rPr>
                <w:i/>
                <w:sz w:val="16"/>
                <w:szCs w:val="16"/>
                <w:lang w:val="en-GB" w:eastAsia="en-GB"/>
              </w:rPr>
              <w:t xml:space="preserve">rotected Areas 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820865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SP Outcome 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 w:rsidRPr="004545DA">
              <w:rPr>
                <w:sz w:val="16"/>
                <w:szCs w:val="16"/>
                <w:lang w:val="en-GB" w:eastAsia="en-GB"/>
              </w:rPr>
              <w:t>Project evaluation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Ministry of Ecology and Natural Resources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Mid-term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November 2016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15,000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467B30" w:rsidRPr="003C26C1" w:rsidTr="00123181">
        <w:trPr>
          <w:trHeight w:val="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Project </w:t>
            </w:r>
            <w:r w:rsidRPr="00B5382E">
              <w:rPr>
                <w:i/>
                <w:sz w:val="16"/>
                <w:szCs w:val="16"/>
                <w:lang w:val="en-GB" w:eastAsia="en-GB"/>
              </w:rPr>
              <w:t>Effective Management of Marine Ecosystems and P</w:t>
            </w:r>
            <w:r>
              <w:rPr>
                <w:i/>
                <w:sz w:val="16"/>
                <w:szCs w:val="16"/>
                <w:lang w:val="en-GB" w:eastAsia="en-GB"/>
              </w:rPr>
              <w:t>rotected Areas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820865" w:rsidRDefault="00467B30" w:rsidP="0012318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 Outcome 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 w:rsidRPr="004545DA">
              <w:rPr>
                <w:sz w:val="16"/>
                <w:szCs w:val="16"/>
                <w:lang w:val="en-GB" w:eastAsia="en-GB"/>
              </w:rPr>
              <w:t>Project evaluation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Ministry of Ecology and Natural Resources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Final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December 2017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15,000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:rsidR="00467B30" w:rsidRDefault="00467B30" w:rsidP="001231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467B30" w:rsidRPr="003C26C1" w:rsidTr="00123181">
        <w:trPr>
          <w:trHeight w:val="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Project </w:t>
            </w:r>
            <w:r w:rsidRPr="00B5382E">
              <w:rPr>
                <w:i/>
                <w:sz w:val="16"/>
                <w:szCs w:val="16"/>
                <w:lang w:val="en-GB" w:eastAsia="en-GB"/>
              </w:rPr>
              <w:t>Nationally Appropriate Mitigation Actions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820865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SP Outcome 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4545DA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 w:rsidRPr="004545DA">
              <w:rPr>
                <w:sz w:val="16"/>
                <w:szCs w:val="16"/>
                <w:lang w:val="en-GB" w:eastAsia="en-GB"/>
              </w:rPr>
              <w:t>Project evaluation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State Oil Company of the Republic of Azerbaijan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Mid-term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November 2017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r>
              <w:rPr>
                <w:sz w:val="16"/>
                <w:szCs w:val="16"/>
                <w:lang w:val="en-GB" w:eastAsia="en-GB"/>
              </w:rPr>
              <w:t>20,000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0" w:rsidRDefault="00467B30" w:rsidP="00123181">
            <w:r w:rsidRPr="00773D26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67B30" w:rsidRPr="003C26C1" w:rsidTr="00123181">
        <w:trPr>
          <w:trHeight w:val="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lastRenderedPageBreak/>
              <w:t xml:space="preserve">Project </w:t>
            </w:r>
            <w:r w:rsidRPr="00B5382E">
              <w:rPr>
                <w:i/>
                <w:sz w:val="16"/>
                <w:szCs w:val="16"/>
                <w:lang w:val="en-GB" w:eastAsia="en-GB"/>
              </w:rPr>
              <w:t>Nationally Appropriate Mitigation Actions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820865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SP Outcome 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4545DA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 w:rsidRPr="004545DA">
              <w:rPr>
                <w:sz w:val="16"/>
                <w:szCs w:val="16"/>
                <w:lang w:val="en-GB" w:eastAsia="en-GB"/>
              </w:rPr>
              <w:t>Project evaluation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State Oil Company of the Republic of Azerbaijan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Final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November 2019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r>
              <w:rPr>
                <w:sz w:val="16"/>
                <w:szCs w:val="16"/>
                <w:lang w:val="en-GB" w:eastAsia="en-GB"/>
              </w:rPr>
              <w:t>20,000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0" w:rsidRDefault="00467B30" w:rsidP="00123181">
            <w:r w:rsidRPr="00773D26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67B30" w:rsidRPr="003C26C1" w:rsidTr="00123181">
        <w:trPr>
          <w:trHeight w:val="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Project </w:t>
            </w:r>
            <w:r w:rsidRPr="00B5382E">
              <w:rPr>
                <w:i/>
                <w:sz w:val="16"/>
                <w:szCs w:val="16"/>
                <w:lang w:val="en-GB" w:eastAsia="en-GB"/>
              </w:rPr>
              <w:t>Conservation and sustainable use of globally important agro-biodiversity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820865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SP Outcome 1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4545DA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 w:rsidRPr="004545DA">
              <w:rPr>
                <w:sz w:val="16"/>
                <w:szCs w:val="16"/>
                <w:lang w:val="en-GB" w:eastAsia="en-GB"/>
              </w:rPr>
              <w:t>Project evaluation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Ministry of Agriculture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Mid-term evaluation 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December 2018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r>
              <w:rPr>
                <w:sz w:val="16"/>
                <w:szCs w:val="16"/>
                <w:lang w:val="en-GB" w:eastAsia="en-GB"/>
              </w:rPr>
              <w:t>20,000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0" w:rsidRDefault="00467B30" w:rsidP="00123181">
            <w:r w:rsidRPr="00773D26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67B30" w:rsidRPr="003C26C1" w:rsidTr="00123181">
        <w:trPr>
          <w:trHeight w:val="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Project </w:t>
            </w:r>
            <w:r w:rsidRPr="00B5382E">
              <w:rPr>
                <w:i/>
                <w:sz w:val="16"/>
                <w:szCs w:val="16"/>
                <w:lang w:val="en-GB" w:eastAsia="en-GB"/>
              </w:rPr>
              <w:t>Support to Civil Service Commission under the President of the Republic of Azerbaijan in implementation of Institution Reform Plan within the Comprehensive Institutional Building</w:t>
            </w:r>
            <w:r>
              <w:rPr>
                <w:sz w:val="16"/>
                <w:szCs w:val="16"/>
                <w:lang w:val="en-GB" w:eastAsia="en-GB"/>
              </w:rPr>
              <w:t xml:space="preserve"> </w:t>
            </w:r>
            <w:r w:rsidRPr="00B5382E">
              <w:rPr>
                <w:i/>
                <w:sz w:val="16"/>
                <w:szCs w:val="16"/>
                <w:lang w:val="en-GB" w:eastAsia="en-GB"/>
              </w:rPr>
              <w:t>Programme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820865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SP Outcome 3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4545DA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 w:rsidRPr="004545DA">
              <w:rPr>
                <w:sz w:val="16"/>
                <w:szCs w:val="16"/>
                <w:lang w:val="en-GB" w:eastAsia="en-GB"/>
              </w:rPr>
              <w:t>Project evaluation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Pr="00661702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 w:rsidRPr="00661702">
              <w:rPr>
                <w:sz w:val="16"/>
                <w:szCs w:val="16"/>
                <w:lang w:val="en-GB" w:eastAsia="en-GB"/>
              </w:rPr>
              <w:t>Civil Service Commission under the President of the Republic of Azerbaijan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Final evaluation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February 2016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467B30" w:rsidRDefault="00467B30" w:rsidP="00123181">
            <w:r w:rsidRPr="00131050">
              <w:rPr>
                <w:sz w:val="16"/>
                <w:szCs w:val="16"/>
                <w:lang w:val="en-GB" w:eastAsia="en-GB"/>
              </w:rPr>
              <w:t>15,000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0" w:rsidRDefault="00467B30" w:rsidP="00123181">
            <w:r w:rsidRPr="00773D26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</w:tbl>
    <w:p w:rsidR="00467B30" w:rsidRPr="003C26C1" w:rsidRDefault="00467B30" w:rsidP="00467B30">
      <w:pPr>
        <w:rPr>
          <w:color w:val="000000"/>
        </w:rPr>
      </w:pPr>
    </w:p>
    <w:p w:rsidR="00467B30" w:rsidRPr="003C26C1" w:rsidRDefault="00467B30" w:rsidP="00467B30">
      <w:pPr>
        <w:rPr>
          <w:color w:val="000000"/>
        </w:rPr>
      </w:pPr>
    </w:p>
    <w:p w:rsidR="00467B30" w:rsidRPr="003C26C1" w:rsidRDefault="00467B30" w:rsidP="00467B30">
      <w:pPr>
        <w:rPr>
          <w:color w:val="000000"/>
        </w:rPr>
      </w:pPr>
    </w:p>
    <w:sectPr w:rsidR="00467B30" w:rsidRPr="003C26C1" w:rsidSect="00467B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30"/>
    <w:rsid w:val="00467B30"/>
    <w:rsid w:val="00896850"/>
    <w:rsid w:val="00922365"/>
    <w:rsid w:val="00A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F40D2-9F21-4BBA-8DF5-D1B2999C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67B30"/>
    <w:rPr>
      <w:rFonts w:cs="Times New Roman"/>
      <w:sz w:val="6"/>
      <w:szCs w:val="6"/>
    </w:rPr>
  </w:style>
  <w:style w:type="paragraph" w:customStyle="1" w:styleId="Standard">
    <w:name w:val="Standard"/>
    <w:rsid w:val="00467B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Webb</dc:creator>
  <cp:keywords/>
  <dc:description/>
  <cp:lastModifiedBy>Svetlana Iazykova</cp:lastModifiedBy>
  <cp:revision>2</cp:revision>
  <dcterms:created xsi:type="dcterms:W3CDTF">2015-06-06T23:32:00Z</dcterms:created>
  <dcterms:modified xsi:type="dcterms:W3CDTF">2015-06-06T23:32:00Z</dcterms:modified>
</cp:coreProperties>
</file>